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E9" w:rsidRPr="00A76CD9" w:rsidRDefault="00D224E9" w:rsidP="00D224E9">
      <w:pPr>
        <w:rPr>
          <w:b/>
          <w:sz w:val="28"/>
          <w:szCs w:val="28"/>
        </w:rPr>
      </w:pPr>
      <w:r w:rsidRPr="00A76CD9">
        <w:rPr>
          <w:b/>
          <w:sz w:val="28"/>
          <w:szCs w:val="28"/>
        </w:rPr>
        <w:t>Перечень детей, имеющих льготы при устройстве в детский сад</w:t>
      </w:r>
    </w:p>
    <w:p w:rsidR="00D224E9" w:rsidRPr="00A76CD9" w:rsidRDefault="00D224E9" w:rsidP="00D224E9"/>
    <w:p w:rsidR="00D224E9" w:rsidRPr="00A76CD9" w:rsidRDefault="00D224E9" w:rsidP="00D224E9">
      <w:pPr>
        <w:spacing w:after="0" w:line="240" w:lineRule="auto"/>
      </w:pPr>
      <w:r w:rsidRPr="00A76CD9">
        <w:t>1. Право внеочередного устройства в образовательные учреждения, реализующие основную общеобразовательную программу дошкольного образования, имеют: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судей;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прокуроров и сотрудников Следственного комитета;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2. Право первоочередного устройства в детский сад имеют: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дети-инвалиды и дети, один из родителей которых является инвалидом;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из многодетных семей;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A76CD9"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военнослужащих;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сотрудников и военнослужащих федеральной противопожарной службы;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 xml:space="preserve">- дети сотрудников федеральной службы по </w:t>
      </w:r>
      <w:proofErr w:type="gramStart"/>
      <w:r w:rsidRPr="00A76CD9">
        <w:t>контролю за</w:t>
      </w:r>
      <w:proofErr w:type="gramEnd"/>
      <w:r w:rsidRPr="00A76CD9">
        <w:t xml:space="preserve"> оборотом наркотических средств и психотропных веществ;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сотрудники учреждений и органов уголовно-исполнительной системы, имеющие специальные звания.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lastRenderedPageBreak/>
        <w:t>3. Преимущественное право устройства в Учреждения имеют: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-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надзор.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Иные льготы.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>Имеются ли льготы при постановке на учет в детский сад, установленные на республиканском уровне, например врачам, педагогам?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 xml:space="preserve"> 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 xml:space="preserve">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 не допускается.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  <w:r w:rsidRPr="00A76CD9">
        <w:t xml:space="preserve"> 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при устройстве в детские сады нормативными актами Республики Татарстан не предусмотрены. </w:t>
      </w: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D224E9" w:rsidRPr="00A76CD9" w:rsidRDefault="00D224E9" w:rsidP="00D224E9">
      <w:pPr>
        <w:spacing w:after="0" w:line="240" w:lineRule="auto"/>
      </w:pPr>
    </w:p>
    <w:p w:rsidR="00EE4FE6" w:rsidRDefault="00EE4FE6">
      <w:bookmarkStart w:id="0" w:name="_GoBack"/>
      <w:bookmarkEnd w:id="0"/>
    </w:p>
    <w:sectPr w:rsidR="00EE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5ED"/>
    <w:rsid w:val="002B15ED"/>
    <w:rsid w:val="00D224E9"/>
    <w:rsid w:val="00EE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2013-07-26T08:02:00Z</dcterms:created>
  <dcterms:modified xsi:type="dcterms:W3CDTF">2013-07-26T08:02:00Z</dcterms:modified>
</cp:coreProperties>
</file>